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ACA1" w14:textId="1B0881B3" w:rsidR="00CA6782" w:rsidRDefault="00CA6782" w:rsidP="00817969">
      <w:pPr>
        <w:spacing w:after="120"/>
        <w:jc w:val="both"/>
        <w:rPr>
          <w:rFonts w:ascii="Century Gothic" w:eastAsia="Franklin Gothic Book" w:hAnsi="Century Gothic" w:cs="Times New Roman"/>
          <w:b/>
          <w:sz w:val="24"/>
          <w:szCs w:val="24"/>
        </w:rPr>
      </w:pPr>
      <w:r>
        <w:rPr>
          <w:noProof/>
        </w:rPr>
        <w:drawing>
          <wp:inline distT="0" distB="0" distL="0" distR="0" wp14:anchorId="591571A4" wp14:editId="019A645A">
            <wp:extent cx="2019300" cy="1041247"/>
            <wp:effectExtent l="0" t="0" r="0" b="698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041247"/>
                    </a:xfrm>
                    <a:prstGeom prst="rect">
                      <a:avLst/>
                    </a:prstGeom>
                    <a:noFill/>
                    <a:ln>
                      <a:noFill/>
                    </a:ln>
                  </pic:spPr>
                </pic:pic>
              </a:graphicData>
            </a:graphic>
          </wp:inline>
        </w:drawing>
      </w:r>
    </w:p>
    <w:p w14:paraId="306481ED" w14:textId="77777777" w:rsidR="0052727C" w:rsidRDefault="0052727C" w:rsidP="00817969">
      <w:pPr>
        <w:spacing w:after="120"/>
        <w:jc w:val="both"/>
        <w:rPr>
          <w:rFonts w:ascii="Century Gothic" w:eastAsia="Franklin Gothic Book" w:hAnsi="Century Gothic" w:cs="Times New Roman"/>
          <w:b/>
          <w:sz w:val="24"/>
          <w:szCs w:val="24"/>
        </w:rPr>
      </w:pPr>
    </w:p>
    <w:p w14:paraId="7E8740BB" w14:textId="77777777" w:rsidR="0092672C" w:rsidRPr="0092672C" w:rsidRDefault="00817969" w:rsidP="0092672C">
      <w:pPr>
        <w:spacing w:after="120" w:line="276" w:lineRule="auto"/>
        <w:jc w:val="both"/>
        <w:rPr>
          <w:rFonts w:ascii="Century Gothic" w:eastAsia="Franklin Gothic Book" w:hAnsi="Century Gothic" w:cs="Times New Roman"/>
          <w:b/>
          <w:sz w:val="32"/>
          <w:szCs w:val="32"/>
        </w:rPr>
      </w:pPr>
      <w:r w:rsidRPr="00D22A33">
        <w:rPr>
          <w:rFonts w:ascii="Century Gothic" w:eastAsia="Franklin Gothic Book" w:hAnsi="Century Gothic" w:cs="Times New Roman"/>
          <w:b/>
          <w:sz w:val="32"/>
          <w:szCs w:val="32"/>
        </w:rPr>
        <w:t>E</w:t>
      </w:r>
      <w:r w:rsidR="00800A11" w:rsidRPr="00D22A33">
        <w:rPr>
          <w:rFonts w:ascii="Century Gothic" w:eastAsia="Franklin Gothic Book" w:hAnsi="Century Gothic" w:cs="Times New Roman"/>
          <w:b/>
          <w:sz w:val="32"/>
          <w:szCs w:val="32"/>
        </w:rPr>
        <w:t>IC</w:t>
      </w:r>
      <w:r w:rsidRPr="00D22A33">
        <w:rPr>
          <w:rFonts w:ascii="Century Gothic" w:eastAsia="Franklin Gothic Book" w:hAnsi="Century Gothic" w:cs="Times New Roman"/>
          <w:b/>
          <w:sz w:val="32"/>
          <w:szCs w:val="32"/>
        </w:rPr>
        <w:t xml:space="preserve"> </w:t>
      </w:r>
      <w:r w:rsidR="00DB6B9C">
        <w:rPr>
          <w:rFonts w:ascii="Century Gothic" w:eastAsia="Franklin Gothic Book" w:hAnsi="Century Gothic" w:cs="Times New Roman"/>
          <w:b/>
          <w:sz w:val="32"/>
          <w:szCs w:val="32"/>
        </w:rPr>
        <w:t>–</w:t>
      </w:r>
      <w:r w:rsidR="00141043" w:rsidRPr="00D22A33">
        <w:rPr>
          <w:rFonts w:ascii="Century Gothic" w:eastAsia="Franklin Gothic Book" w:hAnsi="Century Gothic" w:cs="Times New Roman"/>
          <w:b/>
          <w:sz w:val="32"/>
          <w:szCs w:val="32"/>
        </w:rPr>
        <w:t xml:space="preserve"> </w:t>
      </w:r>
      <w:r w:rsidR="0092672C" w:rsidRPr="0092672C">
        <w:rPr>
          <w:rFonts w:ascii="Century Gothic" w:eastAsia="Franklin Gothic Book" w:hAnsi="Century Gothic" w:cs="Times New Roman"/>
          <w:b/>
          <w:sz w:val="32"/>
          <w:szCs w:val="32"/>
        </w:rPr>
        <w:t>Innovation Delivery Co-ordinator</w:t>
      </w:r>
    </w:p>
    <w:p w14:paraId="60E2BF13" w14:textId="77777777" w:rsidR="0092672C" w:rsidRPr="00A93A26" w:rsidRDefault="0092672C" w:rsidP="0092672C">
      <w:pPr>
        <w:spacing w:before="100" w:beforeAutospacing="1" w:after="100" w:afterAutospacing="1"/>
        <w:jc w:val="both"/>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b/>
          <w:bCs/>
          <w:color w:val="000000" w:themeColor="text1"/>
          <w:shd w:val="clear" w:color="auto" w:fill="FFFFFF"/>
          <w:lang w:eastAsia="en-GB"/>
        </w:rPr>
        <w:t>The Energy Innovation Centre (EIC) is a dynamic and fast evolving company in the global utility innovation sector. The EIC vision reaches far beyond the improvement of utility systems. Our passion for driving social progress, improving the quality of people’s lives and securing a safe, affordable and sustainable future is at the heart of everything we do.</w:t>
      </w:r>
    </w:p>
    <w:p w14:paraId="75C92433" w14:textId="77777777" w:rsidR="0092672C" w:rsidRPr="00A93A26" w:rsidRDefault="0092672C" w:rsidP="0092672C">
      <w:pPr>
        <w:spacing w:before="100" w:beforeAutospacing="1" w:after="100" w:afterAutospacing="1"/>
        <w:jc w:val="both"/>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b/>
          <w:bCs/>
          <w:color w:val="000000" w:themeColor="text1"/>
          <w:shd w:val="clear" w:color="auto" w:fill="FFFFFF"/>
          <w:lang w:eastAsia="en-GB"/>
        </w:rPr>
        <w:t>The successful candidate will work closely with the Head of Discovery &amp; Development and Innovation Engineers.</w:t>
      </w:r>
    </w:p>
    <w:p w14:paraId="407EB2BC" w14:textId="77777777" w:rsidR="0092672C" w:rsidRPr="00A93A26" w:rsidRDefault="0092672C" w:rsidP="0092672C">
      <w:p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b/>
          <w:bCs/>
          <w:color w:val="000000" w:themeColor="text1"/>
          <w:shd w:val="clear" w:color="auto" w:fill="FFFFFF"/>
          <w:lang w:eastAsia="en-GB"/>
        </w:rPr>
        <w:t>The duties will include:</w:t>
      </w:r>
    </w:p>
    <w:p w14:paraId="579BBA06" w14:textId="77777777" w:rsidR="0092672C" w:rsidRPr="0005042B"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05042B">
        <w:rPr>
          <w:rFonts w:ascii="Century Gothic" w:eastAsia="Times New Roman" w:hAnsi="Century Gothic" w:cs="Helvetica"/>
          <w:color w:val="000000" w:themeColor="text1"/>
          <w:shd w:val="clear" w:color="auto" w:fill="FFFFFF"/>
          <w:lang w:eastAsia="en-GB"/>
        </w:rPr>
        <w:t>Liaise with partner District Managers</w:t>
      </w:r>
      <w:r>
        <w:rPr>
          <w:rFonts w:ascii="Century Gothic" w:eastAsia="Times New Roman" w:hAnsi="Century Gothic" w:cs="Helvetica"/>
          <w:color w:val="000000" w:themeColor="text1"/>
          <w:shd w:val="clear" w:color="auto" w:fill="FFFFFF"/>
          <w:lang w:eastAsia="en-GB"/>
        </w:rPr>
        <w:t xml:space="preserve"> to support the</w:t>
      </w:r>
      <w:r w:rsidRPr="0005042B">
        <w:rPr>
          <w:rFonts w:ascii="Century Gothic" w:eastAsia="Times New Roman" w:hAnsi="Century Gothic" w:cs="Helvetica"/>
          <w:color w:val="000000" w:themeColor="text1"/>
          <w:shd w:val="clear" w:color="auto" w:fill="FFFFFF"/>
          <w:lang w:eastAsia="en-GB"/>
        </w:rPr>
        <w:t xml:space="preserve"> </w:t>
      </w:r>
      <w:r>
        <w:rPr>
          <w:rFonts w:ascii="Century Gothic" w:eastAsia="Times New Roman" w:hAnsi="Century Gothic" w:cs="Helvetica"/>
          <w:color w:val="000000" w:themeColor="text1"/>
          <w:shd w:val="clear" w:color="auto" w:fill="FFFFFF"/>
          <w:lang w:eastAsia="en-GB"/>
        </w:rPr>
        <w:t xml:space="preserve">identification of innovation needs, and the </w:t>
      </w:r>
      <w:r w:rsidRPr="0005042B">
        <w:rPr>
          <w:rFonts w:ascii="Century Gothic" w:eastAsia="Times New Roman" w:hAnsi="Century Gothic" w:cs="Helvetica"/>
          <w:color w:val="000000" w:themeColor="text1"/>
          <w:shd w:val="clear" w:color="auto" w:fill="FFFFFF"/>
          <w:lang w:eastAsia="en-GB"/>
        </w:rPr>
        <w:t>develop</w:t>
      </w:r>
      <w:r>
        <w:rPr>
          <w:rFonts w:ascii="Century Gothic" w:eastAsia="Times New Roman" w:hAnsi="Century Gothic" w:cs="Helvetica"/>
          <w:color w:val="000000" w:themeColor="text1"/>
          <w:shd w:val="clear" w:color="auto" w:fill="FFFFFF"/>
          <w:lang w:eastAsia="en-GB"/>
        </w:rPr>
        <w:t>ment</w:t>
      </w:r>
      <w:r w:rsidRPr="0005042B">
        <w:rPr>
          <w:rFonts w:ascii="Century Gothic" w:eastAsia="Times New Roman" w:hAnsi="Century Gothic" w:cs="Helvetica"/>
          <w:color w:val="000000" w:themeColor="text1"/>
          <w:shd w:val="clear" w:color="auto" w:fill="FFFFFF"/>
          <w:lang w:eastAsia="en-GB"/>
        </w:rPr>
        <w:t xml:space="preserve"> and deliver</w:t>
      </w:r>
      <w:r>
        <w:rPr>
          <w:rFonts w:ascii="Century Gothic" w:eastAsia="Times New Roman" w:hAnsi="Century Gothic" w:cs="Helvetica"/>
          <w:color w:val="000000" w:themeColor="text1"/>
          <w:shd w:val="clear" w:color="auto" w:fill="FFFFFF"/>
          <w:lang w:eastAsia="en-GB"/>
        </w:rPr>
        <w:t>y</w:t>
      </w:r>
      <w:r w:rsidRPr="0005042B">
        <w:rPr>
          <w:rFonts w:ascii="Century Gothic" w:eastAsia="Times New Roman" w:hAnsi="Century Gothic" w:cs="Helvetica"/>
          <w:color w:val="000000" w:themeColor="text1"/>
          <w:shd w:val="clear" w:color="auto" w:fill="FFFFFF"/>
          <w:lang w:eastAsia="en-GB"/>
        </w:rPr>
        <w:t xml:space="preserve"> </w:t>
      </w:r>
      <w:r>
        <w:rPr>
          <w:rFonts w:ascii="Century Gothic" w:eastAsia="Times New Roman" w:hAnsi="Century Gothic" w:cs="Helvetica"/>
          <w:color w:val="000000" w:themeColor="text1"/>
          <w:shd w:val="clear" w:color="auto" w:fill="FFFFFF"/>
          <w:lang w:eastAsia="en-GB"/>
        </w:rPr>
        <w:t xml:space="preserve">of </w:t>
      </w:r>
      <w:r w:rsidRPr="0005042B">
        <w:rPr>
          <w:rFonts w:ascii="Century Gothic" w:eastAsia="Times New Roman" w:hAnsi="Century Gothic" w:cs="Helvetica"/>
          <w:color w:val="000000" w:themeColor="text1"/>
          <w:shd w:val="clear" w:color="auto" w:fill="FFFFFF"/>
          <w:lang w:eastAsia="en-GB"/>
        </w:rPr>
        <w:t>innovati</w:t>
      </w:r>
      <w:r>
        <w:rPr>
          <w:rFonts w:ascii="Century Gothic" w:eastAsia="Times New Roman" w:hAnsi="Century Gothic" w:cs="Helvetica"/>
          <w:color w:val="000000" w:themeColor="text1"/>
          <w:shd w:val="clear" w:color="auto" w:fill="FFFFFF"/>
          <w:lang w:eastAsia="en-GB"/>
        </w:rPr>
        <w:t>ve solutions</w:t>
      </w:r>
      <w:r w:rsidRPr="0005042B">
        <w:rPr>
          <w:rFonts w:ascii="Century Gothic" w:eastAsia="Times New Roman" w:hAnsi="Century Gothic" w:cs="Helvetica"/>
          <w:color w:val="000000" w:themeColor="text1"/>
          <w:shd w:val="clear" w:color="auto" w:fill="FFFFFF"/>
          <w:lang w:eastAsia="en-GB"/>
        </w:rPr>
        <w:t xml:space="preserve"> into business as usual.</w:t>
      </w:r>
    </w:p>
    <w:p w14:paraId="0C3C6F52"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Provide proactive administrative</w:t>
      </w:r>
      <w:r>
        <w:rPr>
          <w:rFonts w:ascii="Century Gothic" w:eastAsia="Times New Roman" w:hAnsi="Century Gothic" w:cs="Helvetica"/>
          <w:color w:val="000000" w:themeColor="text1"/>
          <w:shd w:val="clear" w:color="auto" w:fill="FFFFFF"/>
          <w:lang w:eastAsia="en-GB"/>
        </w:rPr>
        <w:t xml:space="preserve"> and co-ordination</w:t>
      </w:r>
      <w:r w:rsidRPr="00A93A26">
        <w:rPr>
          <w:rFonts w:ascii="Century Gothic" w:eastAsia="Times New Roman" w:hAnsi="Century Gothic" w:cs="Helvetica"/>
          <w:color w:val="000000" w:themeColor="text1"/>
          <w:shd w:val="clear" w:color="auto" w:fill="FFFFFF"/>
          <w:lang w:eastAsia="en-GB"/>
        </w:rPr>
        <w:t xml:space="preserve"> support to account managers to arrange &amp; deliver partner account management activities in a timely manner.</w:t>
      </w:r>
    </w:p>
    <w:p w14:paraId="058748ED"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 xml:space="preserve">Provide proactive administrative </w:t>
      </w:r>
      <w:r>
        <w:rPr>
          <w:rFonts w:ascii="Century Gothic" w:eastAsia="Times New Roman" w:hAnsi="Century Gothic" w:cs="Helvetica"/>
          <w:color w:val="000000" w:themeColor="text1"/>
          <w:shd w:val="clear" w:color="auto" w:fill="FFFFFF"/>
          <w:lang w:eastAsia="en-GB"/>
        </w:rPr>
        <w:t>and co-ordination</w:t>
      </w:r>
      <w:r w:rsidRPr="00D64F40">
        <w:rPr>
          <w:rFonts w:ascii="Century Gothic" w:eastAsia="Times New Roman" w:hAnsi="Century Gothic" w:cs="Helvetica"/>
          <w:color w:val="000000" w:themeColor="text1"/>
          <w:shd w:val="clear" w:color="auto" w:fill="FFFFFF"/>
          <w:lang w:eastAsia="en-GB"/>
        </w:rPr>
        <w:t xml:space="preserve"> </w:t>
      </w:r>
      <w:r w:rsidRPr="00A93A26">
        <w:rPr>
          <w:rFonts w:ascii="Century Gothic" w:eastAsia="Times New Roman" w:hAnsi="Century Gothic" w:cs="Helvetica"/>
          <w:color w:val="000000" w:themeColor="text1"/>
          <w:shd w:val="clear" w:color="auto" w:fill="FFFFFF"/>
          <w:lang w:eastAsia="en-GB"/>
        </w:rPr>
        <w:t xml:space="preserve">support </w:t>
      </w:r>
      <w:r>
        <w:rPr>
          <w:rFonts w:ascii="Century Gothic" w:eastAsia="Times New Roman" w:hAnsi="Century Gothic" w:cs="Helvetica"/>
          <w:color w:val="000000" w:themeColor="text1"/>
          <w:shd w:val="clear" w:color="auto" w:fill="FFFFFF"/>
          <w:lang w:eastAsia="en-GB"/>
        </w:rPr>
        <w:t>for</w:t>
      </w:r>
      <w:r w:rsidRPr="00A93A26">
        <w:rPr>
          <w:rFonts w:ascii="Century Gothic" w:eastAsia="Times New Roman" w:hAnsi="Century Gothic" w:cs="Helvetica"/>
          <w:color w:val="000000" w:themeColor="text1"/>
          <w:shd w:val="clear" w:color="auto" w:fill="FFFFFF"/>
          <w:lang w:eastAsia="en-GB"/>
        </w:rPr>
        <w:t xml:space="preserve"> transmission networks collaboration activities, including preparation of agenda and minutes.</w:t>
      </w:r>
    </w:p>
    <w:p w14:paraId="32055F0D"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 xml:space="preserve">Provide support with the arrangement of Innovation Labs </w:t>
      </w:r>
      <w:r>
        <w:rPr>
          <w:rFonts w:ascii="Century Gothic" w:eastAsia="Times New Roman" w:hAnsi="Century Gothic" w:cs="Helvetica"/>
          <w:color w:val="000000" w:themeColor="text1"/>
          <w:shd w:val="clear" w:color="auto" w:fill="FFFFFF"/>
          <w:lang w:eastAsia="en-GB"/>
        </w:rPr>
        <w:t xml:space="preserve">including </w:t>
      </w:r>
      <w:r w:rsidRPr="00A93A26">
        <w:rPr>
          <w:rFonts w:ascii="Century Gothic" w:eastAsia="Times New Roman" w:hAnsi="Century Gothic" w:cs="Helvetica"/>
          <w:color w:val="000000" w:themeColor="text1"/>
          <w:shd w:val="clear" w:color="auto" w:fill="FFFFFF"/>
          <w:lang w:eastAsia="en-GB"/>
        </w:rPr>
        <w:t>the use of interactive white boards.</w:t>
      </w:r>
    </w:p>
    <w:p w14:paraId="131C3CFC"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Support EIC Innovation Engineers as required.</w:t>
      </w:r>
    </w:p>
    <w:p w14:paraId="3D5C390F"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 xml:space="preserve">Schedule meetings to support the </w:t>
      </w:r>
      <w:r>
        <w:rPr>
          <w:rFonts w:ascii="Century Gothic" w:eastAsia="Times New Roman" w:hAnsi="Century Gothic" w:cs="Helvetica"/>
          <w:color w:val="000000" w:themeColor="text1"/>
          <w:shd w:val="clear" w:color="auto" w:fill="FFFFFF"/>
          <w:lang w:eastAsia="en-GB"/>
        </w:rPr>
        <w:t>d</w:t>
      </w:r>
      <w:r w:rsidRPr="00A93A26">
        <w:rPr>
          <w:rFonts w:ascii="Century Gothic" w:eastAsia="Times New Roman" w:hAnsi="Century Gothic" w:cs="Helvetica"/>
          <w:color w:val="000000" w:themeColor="text1"/>
          <w:shd w:val="clear" w:color="auto" w:fill="FFFFFF"/>
          <w:lang w:eastAsia="en-GB"/>
        </w:rPr>
        <w:t xml:space="preserve">elivery </w:t>
      </w:r>
      <w:r>
        <w:rPr>
          <w:rFonts w:ascii="Century Gothic" w:eastAsia="Times New Roman" w:hAnsi="Century Gothic" w:cs="Helvetica"/>
          <w:color w:val="000000" w:themeColor="text1"/>
          <w:shd w:val="clear" w:color="auto" w:fill="FFFFFF"/>
          <w:lang w:eastAsia="en-GB"/>
        </w:rPr>
        <w:t>of</w:t>
      </w:r>
      <w:r w:rsidRPr="00A93A26">
        <w:rPr>
          <w:rFonts w:ascii="Century Gothic" w:eastAsia="Times New Roman" w:hAnsi="Century Gothic" w:cs="Helvetica"/>
          <w:color w:val="000000" w:themeColor="text1"/>
          <w:shd w:val="clear" w:color="auto" w:fill="FFFFFF"/>
          <w:lang w:eastAsia="en-GB"/>
        </w:rPr>
        <w:t xml:space="preserve"> projects as appropriate.</w:t>
      </w:r>
    </w:p>
    <w:p w14:paraId="1605C00E"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Preparation of information in support of meetings (presentations, preparing info for attendees) including setting up of relevant video conferencing equipment.</w:t>
      </w:r>
    </w:p>
    <w:p w14:paraId="75A59720"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Maintain scheduling for recurrent meetings.</w:t>
      </w:r>
    </w:p>
    <w:p w14:paraId="6CA38FBF"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Minute taking, circulate for approval and formally issue.</w:t>
      </w:r>
    </w:p>
    <w:p w14:paraId="59CE8C98"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Organising and maintaining diaries and making appointments.</w:t>
      </w:r>
    </w:p>
    <w:p w14:paraId="63F486F2"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Screening phone calls, enquiries and requests and handling them where appropriate.</w:t>
      </w:r>
    </w:p>
    <w:p w14:paraId="36E9E90D"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Producing documents, briefing papers and agendas.</w:t>
      </w:r>
    </w:p>
    <w:p w14:paraId="469E6A38"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Arranging occasional offsite visits.</w:t>
      </w:r>
    </w:p>
    <w:p w14:paraId="465DBFA9"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Be responsible for keeping internal systems up to date.</w:t>
      </w:r>
    </w:p>
    <w:p w14:paraId="158E7DA7" w14:textId="77777777" w:rsidR="0092672C" w:rsidRPr="00A93A26" w:rsidRDefault="0092672C" w:rsidP="0092672C">
      <w:pPr>
        <w:numPr>
          <w:ilvl w:val="0"/>
          <w:numId w:val="20"/>
        </w:numPr>
        <w:spacing w:before="100" w:beforeAutospacing="1" w:after="100" w:afterAutospacing="1"/>
        <w:rPr>
          <w:rFonts w:ascii="Century Gothic" w:eastAsia="Times New Roman" w:hAnsi="Century Gothic" w:cs="Helvetica"/>
          <w:color w:val="000000" w:themeColor="text1"/>
          <w:shd w:val="clear" w:color="auto" w:fill="FFFFFF"/>
          <w:lang w:eastAsia="en-GB"/>
        </w:rPr>
      </w:pPr>
      <w:r w:rsidRPr="00A93A26">
        <w:rPr>
          <w:rFonts w:ascii="Century Gothic" w:eastAsia="Times New Roman" w:hAnsi="Century Gothic" w:cs="Helvetica"/>
          <w:color w:val="000000" w:themeColor="text1"/>
          <w:shd w:val="clear" w:color="auto" w:fill="FFFFFF"/>
          <w:lang w:eastAsia="en-GB"/>
        </w:rPr>
        <w:t>Undertake other support duties as required.</w:t>
      </w:r>
    </w:p>
    <w:p w14:paraId="16773F8B" w14:textId="77777777" w:rsidR="0092672C" w:rsidRPr="00A93A26" w:rsidRDefault="0092672C" w:rsidP="0092672C">
      <w:pPr>
        <w:jc w:val="both"/>
        <w:rPr>
          <w:rFonts w:ascii="Century Gothic" w:hAnsi="Century Gothic"/>
        </w:rPr>
      </w:pPr>
      <w:r w:rsidRPr="00A93A26">
        <w:rPr>
          <w:rFonts w:ascii="Century Gothic" w:hAnsi="Century Gothic"/>
        </w:rPr>
        <w:t>Essential Skills, Experience and Attributes:</w:t>
      </w:r>
    </w:p>
    <w:p w14:paraId="77CD8318" w14:textId="77777777" w:rsidR="0092672C" w:rsidRPr="00A93A26" w:rsidRDefault="0092672C" w:rsidP="0092672C">
      <w:pPr>
        <w:pStyle w:val="ListParagraph"/>
        <w:numPr>
          <w:ilvl w:val="0"/>
          <w:numId w:val="19"/>
        </w:numPr>
        <w:spacing w:after="200" w:line="276" w:lineRule="auto"/>
        <w:jc w:val="both"/>
        <w:rPr>
          <w:rFonts w:ascii="Century Gothic" w:hAnsi="Century Gothic"/>
        </w:rPr>
      </w:pPr>
      <w:r w:rsidRPr="00A93A26">
        <w:rPr>
          <w:rFonts w:ascii="Century Gothic" w:hAnsi="Century Gothic"/>
        </w:rPr>
        <w:t>Interest in the electricity and gas utility networks</w:t>
      </w:r>
    </w:p>
    <w:p w14:paraId="222B3A7D" w14:textId="77777777" w:rsidR="0092672C" w:rsidRPr="00A93A26" w:rsidRDefault="0092672C" w:rsidP="0092672C">
      <w:pPr>
        <w:pStyle w:val="ListParagraph"/>
        <w:numPr>
          <w:ilvl w:val="0"/>
          <w:numId w:val="19"/>
        </w:numPr>
        <w:spacing w:after="200" w:line="276" w:lineRule="auto"/>
        <w:jc w:val="both"/>
        <w:rPr>
          <w:rFonts w:ascii="Century Gothic" w:hAnsi="Century Gothic"/>
        </w:rPr>
      </w:pPr>
      <w:r w:rsidRPr="00A93A26">
        <w:rPr>
          <w:rFonts w:ascii="Century Gothic" w:hAnsi="Century Gothic"/>
        </w:rPr>
        <w:t xml:space="preserve">A willingness to embrace technical terminology </w:t>
      </w:r>
    </w:p>
    <w:p w14:paraId="6F6F902B" w14:textId="77777777" w:rsidR="0092672C" w:rsidRPr="00A93A26" w:rsidRDefault="0092672C" w:rsidP="0092672C">
      <w:pPr>
        <w:pStyle w:val="ListParagraph"/>
        <w:numPr>
          <w:ilvl w:val="0"/>
          <w:numId w:val="19"/>
        </w:numPr>
        <w:spacing w:after="200" w:line="276" w:lineRule="auto"/>
        <w:jc w:val="both"/>
        <w:rPr>
          <w:rFonts w:ascii="Century Gothic" w:hAnsi="Century Gothic"/>
        </w:rPr>
      </w:pPr>
      <w:r w:rsidRPr="00A93A26">
        <w:rPr>
          <w:rFonts w:ascii="Century Gothic" w:hAnsi="Century Gothic"/>
        </w:rPr>
        <w:lastRenderedPageBreak/>
        <w:t xml:space="preserve">Excellent word processing and IT skills, including knowledge of Word, Excel and PowerPoint </w:t>
      </w:r>
    </w:p>
    <w:p w14:paraId="25FABBC2" w14:textId="77777777" w:rsidR="0092672C" w:rsidRPr="00A93A26" w:rsidRDefault="0092672C" w:rsidP="0092672C">
      <w:pPr>
        <w:pStyle w:val="ListParagraph"/>
        <w:numPr>
          <w:ilvl w:val="0"/>
          <w:numId w:val="19"/>
        </w:numPr>
        <w:spacing w:after="200" w:line="276" w:lineRule="auto"/>
        <w:jc w:val="both"/>
        <w:rPr>
          <w:rFonts w:ascii="Century Gothic" w:hAnsi="Century Gothic"/>
        </w:rPr>
      </w:pPr>
      <w:r w:rsidRPr="00A93A26">
        <w:rPr>
          <w:rFonts w:ascii="Century Gothic" w:hAnsi="Century Gothic"/>
        </w:rPr>
        <w:t>Exceptional written and oral communication skills</w:t>
      </w:r>
    </w:p>
    <w:p w14:paraId="1F01B7F4" w14:textId="77777777" w:rsidR="0092672C" w:rsidRPr="00A93A26" w:rsidRDefault="0092672C" w:rsidP="0092672C">
      <w:pPr>
        <w:pStyle w:val="ListParagraph"/>
        <w:numPr>
          <w:ilvl w:val="0"/>
          <w:numId w:val="19"/>
        </w:numPr>
        <w:spacing w:after="200" w:line="276" w:lineRule="auto"/>
        <w:jc w:val="both"/>
        <w:rPr>
          <w:rFonts w:ascii="Century Gothic" w:hAnsi="Century Gothic"/>
        </w:rPr>
      </w:pPr>
      <w:r w:rsidRPr="00A93A26">
        <w:rPr>
          <w:rFonts w:ascii="Century Gothic" w:hAnsi="Century Gothic"/>
        </w:rPr>
        <w:t xml:space="preserve">Excellent knowledge of appropriate research tools, including searching for and downloading data </w:t>
      </w:r>
    </w:p>
    <w:p w14:paraId="1FFAC124" w14:textId="77777777" w:rsidR="0092672C" w:rsidRPr="00A93A26" w:rsidRDefault="0092672C" w:rsidP="0092672C">
      <w:pPr>
        <w:pStyle w:val="ListParagraph"/>
        <w:numPr>
          <w:ilvl w:val="0"/>
          <w:numId w:val="19"/>
        </w:numPr>
        <w:spacing w:after="200" w:line="276" w:lineRule="auto"/>
        <w:jc w:val="both"/>
        <w:rPr>
          <w:rFonts w:ascii="Century Gothic" w:hAnsi="Century Gothic"/>
        </w:rPr>
      </w:pPr>
      <w:r w:rsidRPr="00A93A26">
        <w:rPr>
          <w:rFonts w:ascii="Century Gothic" w:hAnsi="Century Gothic"/>
        </w:rPr>
        <w:t>Ability to work under pressure and to tight deadlines</w:t>
      </w:r>
    </w:p>
    <w:p w14:paraId="71D05013" w14:textId="77777777" w:rsidR="0092672C" w:rsidRPr="00A93A26" w:rsidRDefault="0092672C" w:rsidP="0092672C">
      <w:pPr>
        <w:pStyle w:val="ListParagraph"/>
        <w:numPr>
          <w:ilvl w:val="0"/>
          <w:numId w:val="19"/>
        </w:numPr>
        <w:spacing w:after="200" w:line="276" w:lineRule="auto"/>
        <w:jc w:val="both"/>
        <w:rPr>
          <w:rFonts w:ascii="Century Gothic" w:hAnsi="Century Gothic"/>
        </w:rPr>
      </w:pPr>
      <w:r w:rsidRPr="00A93A26">
        <w:rPr>
          <w:rFonts w:ascii="Century Gothic" w:hAnsi="Century Gothic"/>
        </w:rPr>
        <w:t>Excellent organisational and time management skills</w:t>
      </w:r>
    </w:p>
    <w:p w14:paraId="5F9CEC7A" w14:textId="77777777" w:rsidR="0092672C" w:rsidRPr="00A93A26" w:rsidRDefault="0092672C" w:rsidP="0092672C">
      <w:pPr>
        <w:pStyle w:val="ListParagraph"/>
        <w:numPr>
          <w:ilvl w:val="0"/>
          <w:numId w:val="19"/>
        </w:numPr>
        <w:spacing w:after="200" w:line="276" w:lineRule="auto"/>
        <w:jc w:val="both"/>
        <w:rPr>
          <w:rFonts w:ascii="Century Gothic" w:hAnsi="Century Gothic"/>
        </w:rPr>
      </w:pPr>
      <w:r w:rsidRPr="00A93A26">
        <w:rPr>
          <w:rFonts w:ascii="Century Gothic" w:hAnsi="Century Gothic"/>
        </w:rPr>
        <w:t>Excellent interpersonal skills</w:t>
      </w:r>
    </w:p>
    <w:p w14:paraId="2228DCAA" w14:textId="77777777" w:rsidR="0092672C" w:rsidRPr="00A93A26" w:rsidRDefault="0092672C" w:rsidP="0092672C">
      <w:pPr>
        <w:pStyle w:val="ListParagraph"/>
        <w:numPr>
          <w:ilvl w:val="0"/>
          <w:numId w:val="19"/>
        </w:numPr>
        <w:spacing w:after="200" w:line="276" w:lineRule="auto"/>
        <w:jc w:val="both"/>
        <w:rPr>
          <w:rFonts w:ascii="Century Gothic" w:hAnsi="Century Gothic"/>
        </w:rPr>
      </w:pPr>
      <w:r w:rsidRPr="00A93A26">
        <w:rPr>
          <w:rFonts w:ascii="Century Gothic" w:hAnsi="Century Gothic"/>
        </w:rPr>
        <w:t>Accuracy and attention to detail</w:t>
      </w:r>
    </w:p>
    <w:p w14:paraId="14A61F28" w14:textId="77777777" w:rsidR="0092672C" w:rsidRPr="00A93A26" w:rsidRDefault="0092672C" w:rsidP="0092672C">
      <w:pPr>
        <w:pStyle w:val="ListParagraph"/>
        <w:rPr>
          <w:rFonts w:ascii="Century Gothic" w:hAnsi="Century Gothic"/>
        </w:rPr>
      </w:pPr>
      <w:r w:rsidRPr="00A93A26">
        <w:rPr>
          <w:rFonts w:ascii="Century Gothic" w:hAnsi="Century Gothic"/>
        </w:rPr>
        <w:t>Flexibility and ability to juggle a range of different tasks.</w:t>
      </w:r>
    </w:p>
    <w:p w14:paraId="4405FA41" w14:textId="1FEF1454" w:rsidR="0092672C" w:rsidRDefault="0092672C" w:rsidP="0092672C">
      <w:pPr>
        <w:jc w:val="both"/>
        <w:rPr>
          <w:rFonts w:ascii="Century Gothic" w:hAnsi="Century Gothic"/>
        </w:rPr>
      </w:pPr>
      <w:r w:rsidRPr="00A93A26">
        <w:rPr>
          <w:rFonts w:ascii="Century Gothic" w:hAnsi="Century Gothic"/>
        </w:rPr>
        <w:t xml:space="preserve">You will be a self-starter with excellent self-motivation and a commercial flair for innovation.  </w:t>
      </w:r>
      <w:r>
        <w:rPr>
          <w:rFonts w:ascii="Century Gothic" w:hAnsi="Century Gothic"/>
        </w:rPr>
        <w:t>A</w:t>
      </w:r>
      <w:r w:rsidRPr="00A93A26">
        <w:rPr>
          <w:rFonts w:ascii="Century Gothic" w:hAnsi="Century Gothic"/>
        </w:rPr>
        <w:t xml:space="preserve">ttention to detail will be essential as well as being a team player with a flexible approach to working hours. </w:t>
      </w:r>
    </w:p>
    <w:p w14:paraId="31EB8CA5" w14:textId="77777777" w:rsidR="0092672C" w:rsidRPr="00A93A26" w:rsidRDefault="0092672C" w:rsidP="0092672C">
      <w:pPr>
        <w:jc w:val="both"/>
        <w:rPr>
          <w:rFonts w:ascii="Century Gothic" w:hAnsi="Century Gothic"/>
        </w:rPr>
      </w:pPr>
    </w:p>
    <w:p w14:paraId="345E5659" w14:textId="77777777" w:rsidR="0092672C" w:rsidRPr="00A93A26" w:rsidRDefault="0092672C" w:rsidP="0092672C">
      <w:pPr>
        <w:jc w:val="both"/>
        <w:rPr>
          <w:rFonts w:ascii="Century Gothic" w:hAnsi="Century Gothic"/>
        </w:rPr>
      </w:pPr>
      <w:r w:rsidRPr="00A93A26">
        <w:rPr>
          <w:rFonts w:ascii="Century Gothic" w:hAnsi="Century Gothic"/>
        </w:rPr>
        <w:t xml:space="preserve">Pay and benefits: </w:t>
      </w:r>
    </w:p>
    <w:p w14:paraId="222359CB" w14:textId="77777777" w:rsidR="0092672C" w:rsidRPr="00A93A26" w:rsidRDefault="0092672C" w:rsidP="0092672C">
      <w:pPr>
        <w:pStyle w:val="ListParagraph"/>
        <w:numPr>
          <w:ilvl w:val="0"/>
          <w:numId w:val="18"/>
        </w:numPr>
        <w:spacing w:after="200" w:line="276" w:lineRule="auto"/>
        <w:jc w:val="both"/>
        <w:rPr>
          <w:rFonts w:ascii="Century Gothic" w:hAnsi="Century Gothic"/>
        </w:rPr>
      </w:pPr>
      <w:r w:rsidRPr="00A93A26">
        <w:rPr>
          <w:rFonts w:ascii="Century Gothic" w:hAnsi="Century Gothic"/>
        </w:rPr>
        <w:t xml:space="preserve">Salary dependant of experience </w:t>
      </w:r>
    </w:p>
    <w:p w14:paraId="413882D5" w14:textId="77777777" w:rsidR="0092672C" w:rsidRPr="00A93A26" w:rsidRDefault="0092672C" w:rsidP="0092672C">
      <w:pPr>
        <w:pStyle w:val="ListParagraph"/>
        <w:numPr>
          <w:ilvl w:val="0"/>
          <w:numId w:val="18"/>
        </w:numPr>
        <w:spacing w:after="200" w:line="276" w:lineRule="auto"/>
        <w:jc w:val="both"/>
        <w:rPr>
          <w:rFonts w:ascii="Century Gothic" w:hAnsi="Century Gothic"/>
        </w:rPr>
      </w:pPr>
      <w:r w:rsidRPr="00A93A26">
        <w:rPr>
          <w:rFonts w:ascii="Century Gothic" w:hAnsi="Century Gothic"/>
        </w:rPr>
        <w:t>25 days annual leave</w:t>
      </w:r>
    </w:p>
    <w:p w14:paraId="30000729" w14:textId="77777777" w:rsidR="0092672C" w:rsidRPr="00A93A26" w:rsidRDefault="0092672C" w:rsidP="0092672C">
      <w:pPr>
        <w:pStyle w:val="ListParagraph"/>
        <w:numPr>
          <w:ilvl w:val="0"/>
          <w:numId w:val="18"/>
        </w:numPr>
        <w:spacing w:after="200" w:line="276" w:lineRule="auto"/>
        <w:jc w:val="both"/>
        <w:rPr>
          <w:rFonts w:ascii="Century Gothic" w:hAnsi="Century Gothic"/>
        </w:rPr>
      </w:pPr>
      <w:r w:rsidRPr="00A93A26">
        <w:rPr>
          <w:rFonts w:ascii="Century Gothic" w:hAnsi="Century Gothic"/>
        </w:rPr>
        <w:t xml:space="preserve">10% employer contribution into a non-contributory personal pension plan </w:t>
      </w:r>
    </w:p>
    <w:p w14:paraId="0C1F8B4F" w14:textId="77777777" w:rsidR="0092672C" w:rsidRPr="00A93A26" w:rsidRDefault="0092672C" w:rsidP="0092672C">
      <w:pPr>
        <w:pStyle w:val="ListParagraph"/>
        <w:numPr>
          <w:ilvl w:val="0"/>
          <w:numId w:val="18"/>
        </w:numPr>
        <w:spacing w:after="200" w:line="276" w:lineRule="auto"/>
        <w:jc w:val="both"/>
        <w:rPr>
          <w:rFonts w:ascii="Century Gothic" w:hAnsi="Century Gothic"/>
        </w:rPr>
      </w:pPr>
      <w:r w:rsidRPr="00A93A26">
        <w:rPr>
          <w:rFonts w:ascii="Century Gothic" w:hAnsi="Century Gothic"/>
        </w:rPr>
        <w:t>Private medical insurance</w:t>
      </w:r>
    </w:p>
    <w:p w14:paraId="31302041" w14:textId="77777777" w:rsidR="0092672C" w:rsidRPr="00A93A26" w:rsidRDefault="0092672C" w:rsidP="0092672C">
      <w:pPr>
        <w:pStyle w:val="ListParagraph"/>
        <w:numPr>
          <w:ilvl w:val="0"/>
          <w:numId w:val="18"/>
        </w:numPr>
        <w:spacing w:after="200" w:line="276" w:lineRule="auto"/>
        <w:jc w:val="both"/>
        <w:rPr>
          <w:rFonts w:ascii="Century Gothic" w:hAnsi="Century Gothic"/>
        </w:rPr>
      </w:pPr>
      <w:r w:rsidRPr="00A93A26">
        <w:rPr>
          <w:rFonts w:ascii="Century Gothic" w:hAnsi="Century Gothic"/>
        </w:rPr>
        <w:t>Professional subscription fees</w:t>
      </w:r>
    </w:p>
    <w:p w14:paraId="1E522D31" w14:textId="77777777" w:rsidR="0092672C" w:rsidRPr="00A93A26" w:rsidRDefault="0092672C" w:rsidP="0092672C">
      <w:pPr>
        <w:pStyle w:val="ListParagraph"/>
        <w:numPr>
          <w:ilvl w:val="0"/>
          <w:numId w:val="17"/>
        </w:numPr>
        <w:spacing w:after="200" w:line="276" w:lineRule="auto"/>
        <w:jc w:val="both"/>
        <w:rPr>
          <w:rFonts w:ascii="Century Gothic" w:hAnsi="Century Gothic"/>
        </w:rPr>
      </w:pPr>
      <w:r w:rsidRPr="00A93A26">
        <w:rPr>
          <w:rFonts w:ascii="Century Gothic" w:hAnsi="Century Gothic"/>
        </w:rPr>
        <w:t>Childcare vouchers</w:t>
      </w:r>
    </w:p>
    <w:p w14:paraId="519C6088" w14:textId="77777777" w:rsidR="0092672C" w:rsidRPr="00A93A26" w:rsidRDefault="0092672C" w:rsidP="0092672C">
      <w:pPr>
        <w:pStyle w:val="ListParagraph"/>
        <w:numPr>
          <w:ilvl w:val="0"/>
          <w:numId w:val="17"/>
        </w:numPr>
        <w:spacing w:after="200" w:line="276" w:lineRule="auto"/>
        <w:jc w:val="both"/>
        <w:rPr>
          <w:rFonts w:ascii="Century Gothic" w:hAnsi="Century Gothic"/>
        </w:rPr>
      </w:pPr>
      <w:r w:rsidRPr="00A93A26">
        <w:rPr>
          <w:rFonts w:ascii="Century Gothic" w:hAnsi="Century Gothic"/>
        </w:rPr>
        <w:t>Flexible working</w:t>
      </w:r>
    </w:p>
    <w:p w14:paraId="3432A951" w14:textId="77777777" w:rsidR="007B4B70" w:rsidRDefault="007B4B70" w:rsidP="007B4B70">
      <w:pPr>
        <w:spacing w:line="276" w:lineRule="auto"/>
        <w:jc w:val="both"/>
        <w:rPr>
          <w:rFonts w:ascii="Century Gothic" w:hAnsi="Century Gothic"/>
          <w:sz w:val="20"/>
          <w:szCs w:val="20"/>
        </w:rPr>
      </w:pPr>
    </w:p>
    <w:p w14:paraId="569B7534" w14:textId="49BD7877" w:rsidR="00980434" w:rsidRDefault="007B4B70" w:rsidP="000B5BCE">
      <w:pPr>
        <w:jc w:val="both"/>
        <w:rPr>
          <w:rFonts w:ascii="Century Gothic" w:eastAsia="Franklin Gothic Book" w:hAnsi="Century Gothic" w:cs="Times New Roman"/>
        </w:rPr>
      </w:pPr>
      <w:r w:rsidRPr="007B4B70">
        <w:rPr>
          <w:rFonts w:ascii="Century Gothic" w:hAnsi="Century Gothic"/>
          <w:sz w:val="20"/>
          <w:szCs w:val="20"/>
        </w:rPr>
        <w:t>Interested? Then send us a one-page letter (and attach your CV) telling us why the EIC and the role would be ideal for you and why you would be ideal for the EIC</w:t>
      </w:r>
      <w:r w:rsidR="000B5BCE" w:rsidRPr="000B5BCE">
        <w:rPr>
          <w:rFonts w:ascii="Century Gothic" w:eastAsia="Franklin Gothic Book" w:hAnsi="Century Gothic"/>
        </w:rPr>
        <w:t xml:space="preserve"> to </w:t>
      </w:r>
      <w:hyperlink r:id="rId11" w:history="1">
        <w:r w:rsidR="000B5BCE" w:rsidRPr="00581F8B">
          <w:rPr>
            <w:rStyle w:val="Hyperlink"/>
            <w:rFonts w:ascii="Century Gothic" w:eastAsia="Franklin Gothic Book" w:hAnsi="Century Gothic" w:cs="Times New Roman"/>
          </w:rPr>
          <w:t>sallyann.greedy@ukeic.com</w:t>
        </w:r>
      </w:hyperlink>
    </w:p>
    <w:p w14:paraId="3281103F" w14:textId="77777777" w:rsidR="000B5BCE" w:rsidRPr="000B5BCE" w:rsidRDefault="000B5BCE" w:rsidP="000B5BCE">
      <w:pPr>
        <w:jc w:val="both"/>
        <w:rPr>
          <w:rFonts w:ascii="Century Gothic" w:hAnsi="Century Gothic"/>
          <w:sz w:val="18"/>
          <w:szCs w:val="18"/>
        </w:rPr>
      </w:pPr>
    </w:p>
    <w:sectPr w:rsidR="000B5BCE" w:rsidRPr="000B5BC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E03A" w14:textId="77777777" w:rsidR="005634BE" w:rsidRDefault="005634BE" w:rsidP="00720C4A">
      <w:r>
        <w:separator/>
      </w:r>
    </w:p>
  </w:endnote>
  <w:endnote w:type="continuationSeparator" w:id="0">
    <w:p w14:paraId="18FA04E6" w14:textId="77777777" w:rsidR="005634BE" w:rsidRDefault="005634BE" w:rsidP="00720C4A">
      <w:r>
        <w:continuationSeparator/>
      </w:r>
    </w:p>
  </w:endnote>
  <w:endnote w:type="continuationNotice" w:id="1">
    <w:p w14:paraId="2A82F42E" w14:textId="77777777" w:rsidR="005634BE" w:rsidRDefault="00563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8573" w14:textId="77777777" w:rsidR="00800A11" w:rsidRPr="00D22A33" w:rsidRDefault="00800A11" w:rsidP="00D22A33">
    <w:pPr>
      <w:pStyle w:val="Footer"/>
      <w:jc w:val="right"/>
      <w:rPr>
        <w:caps/>
        <w:noProof/>
        <w:color w:val="000000" w:themeColor="text1"/>
        <w:sz w:val="20"/>
        <w:szCs w:val="20"/>
      </w:rPr>
    </w:pPr>
    <w:r w:rsidRPr="00D22A33">
      <w:rPr>
        <w:caps/>
        <w:color w:val="000000" w:themeColor="text1"/>
        <w:sz w:val="20"/>
        <w:szCs w:val="20"/>
      </w:rPr>
      <w:fldChar w:fldCharType="begin"/>
    </w:r>
    <w:r w:rsidRPr="00D22A33">
      <w:rPr>
        <w:caps/>
        <w:color w:val="000000" w:themeColor="text1"/>
        <w:sz w:val="20"/>
        <w:szCs w:val="20"/>
      </w:rPr>
      <w:instrText xml:space="preserve"> PAGE   \* MERGEFORMAT </w:instrText>
    </w:r>
    <w:r w:rsidRPr="00D22A33">
      <w:rPr>
        <w:caps/>
        <w:color w:val="000000" w:themeColor="text1"/>
        <w:sz w:val="20"/>
        <w:szCs w:val="20"/>
      </w:rPr>
      <w:fldChar w:fldCharType="separate"/>
    </w:r>
    <w:r w:rsidRPr="00D22A33">
      <w:rPr>
        <w:caps/>
        <w:noProof/>
        <w:color w:val="000000" w:themeColor="text1"/>
        <w:sz w:val="20"/>
        <w:szCs w:val="20"/>
      </w:rPr>
      <w:t>2</w:t>
    </w:r>
    <w:r w:rsidRPr="00D22A33">
      <w:rPr>
        <w:caps/>
        <w:noProof/>
        <w:color w:val="000000" w:themeColor="text1"/>
        <w:sz w:val="20"/>
        <w:szCs w:val="20"/>
      </w:rPr>
      <w:fldChar w:fldCharType="end"/>
    </w:r>
  </w:p>
  <w:p w14:paraId="78AE1ACC" w14:textId="77777777" w:rsidR="00800A11" w:rsidRDefault="00800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CBE9" w14:textId="77777777" w:rsidR="005634BE" w:rsidRDefault="005634BE" w:rsidP="00720C4A">
      <w:r>
        <w:separator/>
      </w:r>
    </w:p>
  </w:footnote>
  <w:footnote w:type="continuationSeparator" w:id="0">
    <w:p w14:paraId="27ADA36D" w14:textId="77777777" w:rsidR="005634BE" w:rsidRDefault="005634BE" w:rsidP="00720C4A">
      <w:r>
        <w:continuationSeparator/>
      </w:r>
    </w:p>
  </w:footnote>
  <w:footnote w:type="continuationNotice" w:id="1">
    <w:p w14:paraId="3EB9CFBB" w14:textId="77777777" w:rsidR="005634BE" w:rsidRDefault="00563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A280" w14:textId="5845884F" w:rsidR="00720C4A" w:rsidRDefault="00720C4A">
    <w:pPr>
      <w:pStyle w:val="Header"/>
    </w:pPr>
    <w:r>
      <w:rPr>
        <w:noProof/>
      </w:rPr>
      <mc:AlternateContent>
        <mc:Choice Requires="wps">
          <w:drawing>
            <wp:anchor distT="0" distB="0" distL="114300" distR="114300" simplePos="0" relativeHeight="251658240" behindDoc="0" locked="0" layoutInCell="1" allowOverlap="1" wp14:anchorId="7E8B2B6B" wp14:editId="19D5DFE6">
              <wp:simplePos x="0" y="0"/>
              <wp:positionH relativeFrom="page">
                <wp:posOffset>9779</wp:posOffset>
              </wp:positionH>
              <wp:positionV relativeFrom="paragraph">
                <wp:posOffset>-450500</wp:posOffset>
              </wp:positionV>
              <wp:extent cx="8473440" cy="333375"/>
              <wp:effectExtent l="0" t="0" r="3810" b="9525"/>
              <wp:wrapNone/>
              <wp:docPr id="3" name="Rectangle 3"/>
              <wp:cNvGraphicFramePr/>
              <a:graphic xmlns:a="http://schemas.openxmlformats.org/drawingml/2006/main">
                <a:graphicData uri="http://schemas.microsoft.com/office/word/2010/wordprocessingShape">
                  <wps:wsp>
                    <wps:cNvSpPr/>
                    <wps:spPr>
                      <a:xfrm>
                        <a:off x="0" y="0"/>
                        <a:ext cx="8473440" cy="333375"/>
                      </a:xfrm>
                      <a:prstGeom prst="rect">
                        <a:avLst/>
                      </a:prstGeom>
                      <a:solidFill>
                        <a:srgbClr val="0114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42F9B" id="Rectangle 3" o:spid="_x0000_s1026" style="position:absolute;margin-left:.75pt;margin-top:-35.45pt;width:667.2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" fillcolor="#011433"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349"/>
    <w:multiLevelType w:val="multilevel"/>
    <w:tmpl w:val="4CB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04004"/>
    <w:multiLevelType w:val="multilevel"/>
    <w:tmpl w:val="240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45F76"/>
    <w:multiLevelType w:val="hybridMultilevel"/>
    <w:tmpl w:val="A586B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FB3D91"/>
    <w:multiLevelType w:val="multilevel"/>
    <w:tmpl w:val="2932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8259B"/>
    <w:multiLevelType w:val="hybridMultilevel"/>
    <w:tmpl w:val="B8D41A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E93270"/>
    <w:multiLevelType w:val="hybridMultilevel"/>
    <w:tmpl w:val="833E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A7F89"/>
    <w:multiLevelType w:val="hybridMultilevel"/>
    <w:tmpl w:val="E0A25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2080136"/>
    <w:multiLevelType w:val="hybridMultilevel"/>
    <w:tmpl w:val="2AC05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1D0CCD"/>
    <w:multiLevelType w:val="multilevel"/>
    <w:tmpl w:val="AE46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A78FE"/>
    <w:multiLevelType w:val="hybridMultilevel"/>
    <w:tmpl w:val="F8A6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BC6609"/>
    <w:multiLevelType w:val="hybridMultilevel"/>
    <w:tmpl w:val="7660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B0088"/>
    <w:multiLevelType w:val="multilevel"/>
    <w:tmpl w:val="152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77473"/>
    <w:multiLevelType w:val="hybridMultilevel"/>
    <w:tmpl w:val="7E4C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509FD"/>
    <w:multiLevelType w:val="hybridMultilevel"/>
    <w:tmpl w:val="DD5EE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7741F0"/>
    <w:multiLevelType w:val="hybridMultilevel"/>
    <w:tmpl w:val="AA0C3B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39277E"/>
    <w:multiLevelType w:val="hybridMultilevel"/>
    <w:tmpl w:val="1B24B95A"/>
    <w:lvl w:ilvl="0" w:tplc="6C08FD58">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DE06B2E"/>
    <w:multiLevelType w:val="multilevel"/>
    <w:tmpl w:val="01FA2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01403"/>
    <w:multiLevelType w:val="hybridMultilevel"/>
    <w:tmpl w:val="F5F6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A3BA5"/>
    <w:multiLevelType w:val="hybridMultilevel"/>
    <w:tmpl w:val="2A34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6702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3293856">
    <w:abstractNumId w:val="15"/>
  </w:num>
  <w:num w:numId="3" w16cid:durableId="359674204">
    <w:abstractNumId w:val="12"/>
  </w:num>
  <w:num w:numId="4" w16cid:durableId="983433560">
    <w:abstractNumId w:val="14"/>
  </w:num>
  <w:num w:numId="5" w16cid:durableId="1551720932">
    <w:abstractNumId w:val="2"/>
  </w:num>
  <w:num w:numId="6" w16cid:durableId="563613529">
    <w:abstractNumId w:val="6"/>
  </w:num>
  <w:num w:numId="7" w16cid:durableId="1731033667">
    <w:abstractNumId w:val="9"/>
  </w:num>
  <w:num w:numId="8" w16cid:durableId="1401053090">
    <w:abstractNumId w:val="1"/>
  </w:num>
  <w:num w:numId="9" w16cid:durableId="1944457897">
    <w:abstractNumId w:val="7"/>
  </w:num>
  <w:num w:numId="10" w16cid:durableId="766779161">
    <w:abstractNumId w:val="11"/>
  </w:num>
  <w:num w:numId="11" w16cid:durableId="106431731">
    <w:abstractNumId w:val="13"/>
  </w:num>
  <w:num w:numId="12" w16cid:durableId="1338924274">
    <w:abstractNumId w:val="4"/>
  </w:num>
  <w:num w:numId="13" w16cid:durableId="346637854">
    <w:abstractNumId w:val="5"/>
  </w:num>
  <w:num w:numId="14" w16cid:durableId="1860577959">
    <w:abstractNumId w:val="0"/>
  </w:num>
  <w:num w:numId="15" w16cid:durableId="426199284">
    <w:abstractNumId w:val="3"/>
  </w:num>
  <w:num w:numId="16" w16cid:durableId="662395910">
    <w:abstractNumId w:val="8"/>
  </w:num>
  <w:num w:numId="17" w16cid:durableId="1446387294">
    <w:abstractNumId w:val="10"/>
  </w:num>
  <w:num w:numId="18" w16cid:durableId="824201596">
    <w:abstractNumId w:val="17"/>
  </w:num>
  <w:num w:numId="19" w16cid:durableId="1270547511">
    <w:abstractNumId w:val="18"/>
  </w:num>
  <w:num w:numId="20" w16cid:durableId="14054472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5A"/>
    <w:rsid w:val="000321B5"/>
    <w:rsid w:val="00034E39"/>
    <w:rsid w:val="00037ADA"/>
    <w:rsid w:val="000A54EE"/>
    <w:rsid w:val="000B5BCE"/>
    <w:rsid w:val="000B648D"/>
    <w:rsid w:val="000D030C"/>
    <w:rsid w:val="000D422D"/>
    <w:rsid w:val="000D631E"/>
    <w:rsid w:val="00101105"/>
    <w:rsid w:val="001402C2"/>
    <w:rsid w:val="00140EF6"/>
    <w:rsid w:val="00141043"/>
    <w:rsid w:val="001413C2"/>
    <w:rsid w:val="00143801"/>
    <w:rsid w:val="001519D7"/>
    <w:rsid w:val="00153C9B"/>
    <w:rsid w:val="0015483D"/>
    <w:rsid w:val="001649AE"/>
    <w:rsid w:val="0017091C"/>
    <w:rsid w:val="001775DD"/>
    <w:rsid w:val="00195F85"/>
    <w:rsid w:val="00197A2E"/>
    <w:rsid w:val="001A0ED7"/>
    <w:rsid w:val="001A5D21"/>
    <w:rsid w:val="001B00CB"/>
    <w:rsid w:val="001B00FF"/>
    <w:rsid w:val="001B3D74"/>
    <w:rsid w:val="001C17F6"/>
    <w:rsid w:val="001D2AB4"/>
    <w:rsid w:val="001E3F5D"/>
    <w:rsid w:val="001F3880"/>
    <w:rsid w:val="00200448"/>
    <w:rsid w:val="00203806"/>
    <w:rsid w:val="00206050"/>
    <w:rsid w:val="002166A8"/>
    <w:rsid w:val="0022783A"/>
    <w:rsid w:val="00265577"/>
    <w:rsid w:val="0027680D"/>
    <w:rsid w:val="002A287C"/>
    <w:rsid w:val="002A6D35"/>
    <w:rsid w:val="002E7B70"/>
    <w:rsid w:val="002F2A5A"/>
    <w:rsid w:val="00306B4C"/>
    <w:rsid w:val="0031530C"/>
    <w:rsid w:val="00332434"/>
    <w:rsid w:val="00337AB8"/>
    <w:rsid w:val="0034337A"/>
    <w:rsid w:val="0034344C"/>
    <w:rsid w:val="0035407E"/>
    <w:rsid w:val="003541CF"/>
    <w:rsid w:val="00354A22"/>
    <w:rsid w:val="00366246"/>
    <w:rsid w:val="00387BDD"/>
    <w:rsid w:val="003931D8"/>
    <w:rsid w:val="003A732B"/>
    <w:rsid w:val="003A7D52"/>
    <w:rsid w:val="003B3B6E"/>
    <w:rsid w:val="003C2E3F"/>
    <w:rsid w:val="003D6C41"/>
    <w:rsid w:val="003E3C02"/>
    <w:rsid w:val="003E786F"/>
    <w:rsid w:val="003F0FF1"/>
    <w:rsid w:val="003F308D"/>
    <w:rsid w:val="00402ACD"/>
    <w:rsid w:val="00425206"/>
    <w:rsid w:val="00433E4F"/>
    <w:rsid w:val="0043403C"/>
    <w:rsid w:val="00454547"/>
    <w:rsid w:val="00462E71"/>
    <w:rsid w:val="00464EFA"/>
    <w:rsid w:val="00483DA8"/>
    <w:rsid w:val="004C06BB"/>
    <w:rsid w:val="004C1065"/>
    <w:rsid w:val="004C55DC"/>
    <w:rsid w:val="004D107A"/>
    <w:rsid w:val="004F04EE"/>
    <w:rsid w:val="00511A6E"/>
    <w:rsid w:val="0052727C"/>
    <w:rsid w:val="00530072"/>
    <w:rsid w:val="00541314"/>
    <w:rsid w:val="00541698"/>
    <w:rsid w:val="00545F97"/>
    <w:rsid w:val="0056257B"/>
    <w:rsid w:val="005634BE"/>
    <w:rsid w:val="005646E4"/>
    <w:rsid w:val="0057036B"/>
    <w:rsid w:val="00576C63"/>
    <w:rsid w:val="005D1123"/>
    <w:rsid w:val="005D35C0"/>
    <w:rsid w:val="005E105E"/>
    <w:rsid w:val="005E3044"/>
    <w:rsid w:val="005E4E42"/>
    <w:rsid w:val="005F5262"/>
    <w:rsid w:val="00606C1F"/>
    <w:rsid w:val="00607F5D"/>
    <w:rsid w:val="006128EF"/>
    <w:rsid w:val="00614762"/>
    <w:rsid w:val="00622500"/>
    <w:rsid w:val="00627B3A"/>
    <w:rsid w:val="006427A2"/>
    <w:rsid w:val="00643271"/>
    <w:rsid w:val="00647E7B"/>
    <w:rsid w:val="0065576A"/>
    <w:rsid w:val="00661FB6"/>
    <w:rsid w:val="006640F2"/>
    <w:rsid w:val="006756B0"/>
    <w:rsid w:val="00696DD1"/>
    <w:rsid w:val="006A38C4"/>
    <w:rsid w:val="006B0DB1"/>
    <w:rsid w:val="006B5A78"/>
    <w:rsid w:val="006B781E"/>
    <w:rsid w:val="006E5CF9"/>
    <w:rsid w:val="00705608"/>
    <w:rsid w:val="00705D4F"/>
    <w:rsid w:val="00714BC3"/>
    <w:rsid w:val="00720C4A"/>
    <w:rsid w:val="007239F7"/>
    <w:rsid w:val="0072760B"/>
    <w:rsid w:val="00742EEF"/>
    <w:rsid w:val="007446CF"/>
    <w:rsid w:val="007532A3"/>
    <w:rsid w:val="00770B08"/>
    <w:rsid w:val="00783382"/>
    <w:rsid w:val="00791CAD"/>
    <w:rsid w:val="007954D7"/>
    <w:rsid w:val="007B0432"/>
    <w:rsid w:val="007B4B70"/>
    <w:rsid w:val="007C0CC2"/>
    <w:rsid w:val="007C40A4"/>
    <w:rsid w:val="007D0683"/>
    <w:rsid w:val="007D3187"/>
    <w:rsid w:val="007D51D8"/>
    <w:rsid w:val="007E5943"/>
    <w:rsid w:val="007F2459"/>
    <w:rsid w:val="007F4C32"/>
    <w:rsid w:val="0080014A"/>
    <w:rsid w:val="00800A11"/>
    <w:rsid w:val="00800C7D"/>
    <w:rsid w:val="00805DD7"/>
    <w:rsid w:val="008123AD"/>
    <w:rsid w:val="00815146"/>
    <w:rsid w:val="00817969"/>
    <w:rsid w:val="00824C83"/>
    <w:rsid w:val="00826F29"/>
    <w:rsid w:val="008318AE"/>
    <w:rsid w:val="00831F98"/>
    <w:rsid w:val="00832FE2"/>
    <w:rsid w:val="00836423"/>
    <w:rsid w:val="00837093"/>
    <w:rsid w:val="0083749A"/>
    <w:rsid w:val="008426FE"/>
    <w:rsid w:val="00854C87"/>
    <w:rsid w:val="00875CFF"/>
    <w:rsid w:val="00881123"/>
    <w:rsid w:val="00896535"/>
    <w:rsid w:val="008D4040"/>
    <w:rsid w:val="008F257F"/>
    <w:rsid w:val="00904CD1"/>
    <w:rsid w:val="009071AD"/>
    <w:rsid w:val="0092672C"/>
    <w:rsid w:val="00965B73"/>
    <w:rsid w:val="009666CE"/>
    <w:rsid w:val="009755CB"/>
    <w:rsid w:val="00980434"/>
    <w:rsid w:val="00980A24"/>
    <w:rsid w:val="0098313F"/>
    <w:rsid w:val="009A4696"/>
    <w:rsid w:val="009A4B59"/>
    <w:rsid w:val="009A6213"/>
    <w:rsid w:val="009A74B5"/>
    <w:rsid w:val="009B4B61"/>
    <w:rsid w:val="009C6CF3"/>
    <w:rsid w:val="009C74C2"/>
    <w:rsid w:val="009D52BE"/>
    <w:rsid w:val="009F5916"/>
    <w:rsid w:val="009F7E5B"/>
    <w:rsid w:val="00A02BC0"/>
    <w:rsid w:val="00A06A63"/>
    <w:rsid w:val="00A14E33"/>
    <w:rsid w:val="00A202DC"/>
    <w:rsid w:val="00A253D6"/>
    <w:rsid w:val="00A41A66"/>
    <w:rsid w:val="00A43DB0"/>
    <w:rsid w:val="00A650A4"/>
    <w:rsid w:val="00A70173"/>
    <w:rsid w:val="00A87E25"/>
    <w:rsid w:val="00A90E3A"/>
    <w:rsid w:val="00AB7427"/>
    <w:rsid w:val="00AE6F63"/>
    <w:rsid w:val="00AF084A"/>
    <w:rsid w:val="00B0336D"/>
    <w:rsid w:val="00B16ECE"/>
    <w:rsid w:val="00B43842"/>
    <w:rsid w:val="00B51244"/>
    <w:rsid w:val="00B83AB4"/>
    <w:rsid w:val="00B8535A"/>
    <w:rsid w:val="00BA6464"/>
    <w:rsid w:val="00BB407C"/>
    <w:rsid w:val="00BB633D"/>
    <w:rsid w:val="00C0133A"/>
    <w:rsid w:val="00C3561B"/>
    <w:rsid w:val="00C41FBC"/>
    <w:rsid w:val="00C443FE"/>
    <w:rsid w:val="00C5107F"/>
    <w:rsid w:val="00C70AC0"/>
    <w:rsid w:val="00C805B6"/>
    <w:rsid w:val="00C96863"/>
    <w:rsid w:val="00CA3718"/>
    <w:rsid w:val="00CA4FE6"/>
    <w:rsid w:val="00CA6782"/>
    <w:rsid w:val="00CB0BA1"/>
    <w:rsid w:val="00CD6B81"/>
    <w:rsid w:val="00CF550E"/>
    <w:rsid w:val="00D06506"/>
    <w:rsid w:val="00D22A33"/>
    <w:rsid w:val="00D43453"/>
    <w:rsid w:val="00D505BF"/>
    <w:rsid w:val="00D628CC"/>
    <w:rsid w:val="00D74A3D"/>
    <w:rsid w:val="00D87C8E"/>
    <w:rsid w:val="00D913B6"/>
    <w:rsid w:val="00D94593"/>
    <w:rsid w:val="00D9562D"/>
    <w:rsid w:val="00DA333B"/>
    <w:rsid w:val="00DB3299"/>
    <w:rsid w:val="00DB6B9C"/>
    <w:rsid w:val="00DB7F44"/>
    <w:rsid w:val="00DC27AC"/>
    <w:rsid w:val="00DC7176"/>
    <w:rsid w:val="00DC7FC8"/>
    <w:rsid w:val="00DD6A0C"/>
    <w:rsid w:val="00DD7DBB"/>
    <w:rsid w:val="00E05020"/>
    <w:rsid w:val="00E125E2"/>
    <w:rsid w:val="00E15830"/>
    <w:rsid w:val="00E225F1"/>
    <w:rsid w:val="00E254B1"/>
    <w:rsid w:val="00E44D84"/>
    <w:rsid w:val="00E462EA"/>
    <w:rsid w:val="00E61625"/>
    <w:rsid w:val="00E61E05"/>
    <w:rsid w:val="00E63482"/>
    <w:rsid w:val="00E65AE6"/>
    <w:rsid w:val="00E7011C"/>
    <w:rsid w:val="00EA5E35"/>
    <w:rsid w:val="00EA6A0A"/>
    <w:rsid w:val="00EB08FD"/>
    <w:rsid w:val="00EB28F9"/>
    <w:rsid w:val="00EB3CDC"/>
    <w:rsid w:val="00EC393A"/>
    <w:rsid w:val="00ED5C08"/>
    <w:rsid w:val="00ED5D33"/>
    <w:rsid w:val="00ED676D"/>
    <w:rsid w:val="00EE17CD"/>
    <w:rsid w:val="00EE3B2D"/>
    <w:rsid w:val="00EE6B1E"/>
    <w:rsid w:val="00F07201"/>
    <w:rsid w:val="00F10F08"/>
    <w:rsid w:val="00F2528A"/>
    <w:rsid w:val="00F328F6"/>
    <w:rsid w:val="00F35B52"/>
    <w:rsid w:val="00F40337"/>
    <w:rsid w:val="00F435CA"/>
    <w:rsid w:val="00F43CB6"/>
    <w:rsid w:val="00F71DFA"/>
    <w:rsid w:val="00F814FD"/>
    <w:rsid w:val="00F94348"/>
    <w:rsid w:val="00F97A1B"/>
    <w:rsid w:val="00FA66CC"/>
    <w:rsid w:val="00FD7E9D"/>
    <w:rsid w:val="00FE22C2"/>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C567"/>
  <w15:chartTrackingRefBased/>
  <w15:docId w15:val="{B0B28B0D-6133-433D-AA4A-F0BF38A5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5A"/>
    <w:pPr>
      <w:spacing w:after="160" w:line="252" w:lineRule="auto"/>
      <w:ind w:left="720"/>
      <w:contextualSpacing/>
    </w:pPr>
  </w:style>
  <w:style w:type="paragraph" w:styleId="BalloonText">
    <w:name w:val="Balloon Text"/>
    <w:basedOn w:val="Normal"/>
    <w:link w:val="BalloonTextChar"/>
    <w:uiPriority w:val="99"/>
    <w:semiHidden/>
    <w:unhideWhenUsed/>
    <w:rsid w:val="000A5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4EE"/>
    <w:rPr>
      <w:rFonts w:ascii="Segoe UI" w:hAnsi="Segoe UI" w:cs="Segoe UI"/>
      <w:sz w:val="18"/>
      <w:szCs w:val="18"/>
    </w:rPr>
  </w:style>
  <w:style w:type="paragraph" w:styleId="NoSpacing">
    <w:name w:val="No Spacing"/>
    <w:uiPriority w:val="1"/>
    <w:qFormat/>
    <w:rsid w:val="00366246"/>
    <w:pPr>
      <w:spacing w:after="0" w:line="240" w:lineRule="auto"/>
    </w:pPr>
  </w:style>
  <w:style w:type="character" w:styleId="Hyperlink">
    <w:name w:val="Hyperlink"/>
    <w:basedOn w:val="DefaultParagraphFont"/>
    <w:uiPriority w:val="99"/>
    <w:unhideWhenUsed/>
    <w:rsid w:val="00980434"/>
    <w:rPr>
      <w:color w:val="0000FF" w:themeColor="hyperlink"/>
      <w:u w:val="single"/>
    </w:rPr>
  </w:style>
  <w:style w:type="character" w:styleId="CommentReference">
    <w:name w:val="annotation reference"/>
    <w:basedOn w:val="DefaultParagraphFont"/>
    <w:uiPriority w:val="99"/>
    <w:semiHidden/>
    <w:unhideWhenUsed/>
    <w:rsid w:val="00433E4F"/>
    <w:rPr>
      <w:sz w:val="16"/>
      <w:szCs w:val="16"/>
    </w:rPr>
  </w:style>
  <w:style w:type="paragraph" w:styleId="CommentText">
    <w:name w:val="annotation text"/>
    <w:basedOn w:val="Normal"/>
    <w:link w:val="CommentTextChar"/>
    <w:uiPriority w:val="99"/>
    <w:unhideWhenUsed/>
    <w:rsid w:val="00433E4F"/>
    <w:rPr>
      <w:sz w:val="20"/>
      <w:szCs w:val="20"/>
    </w:rPr>
  </w:style>
  <w:style w:type="character" w:customStyle="1" w:styleId="CommentTextChar">
    <w:name w:val="Comment Text Char"/>
    <w:basedOn w:val="DefaultParagraphFont"/>
    <w:link w:val="CommentText"/>
    <w:uiPriority w:val="99"/>
    <w:rsid w:val="00433E4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33E4F"/>
    <w:rPr>
      <w:b/>
      <w:bCs/>
    </w:rPr>
  </w:style>
  <w:style w:type="character" w:customStyle="1" w:styleId="CommentSubjectChar">
    <w:name w:val="Comment Subject Char"/>
    <w:basedOn w:val="CommentTextChar"/>
    <w:link w:val="CommentSubject"/>
    <w:uiPriority w:val="99"/>
    <w:semiHidden/>
    <w:rsid w:val="00433E4F"/>
    <w:rPr>
      <w:rFonts w:ascii="Calibri" w:hAnsi="Calibri" w:cs="Calibri"/>
      <w:b/>
      <w:bCs/>
      <w:sz w:val="20"/>
      <w:szCs w:val="20"/>
    </w:rPr>
  </w:style>
  <w:style w:type="paragraph" w:styleId="Header">
    <w:name w:val="header"/>
    <w:basedOn w:val="Normal"/>
    <w:link w:val="HeaderChar"/>
    <w:uiPriority w:val="99"/>
    <w:unhideWhenUsed/>
    <w:rsid w:val="00720C4A"/>
    <w:pPr>
      <w:tabs>
        <w:tab w:val="center" w:pos="4513"/>
        <w:tab w:val="right" w:pos="9026"/>
      </w:tabs>
    </w:pPr>
  </w:style>
  <w:style w:type="character" w:customStyle="1" w:styleId="HeaderChar">
    <w:name w:val="Header Char"/>
    <w:basedOn w:val="DefaultParagraphFont"/>
    <w:link w:val="Header"/>
    <w:uiPriority w:val="99"/>
    <w:rsid w:val="00720C4A"/>
    <w:rPr>
      <w:rFonts w:ascii="Calibri" w:hAnsi="Calibri" w:cs="Calibri"/>
    </w:rPr>
  </w:style>
  <w:style w:type="paragraph" w:styleId="Footer">
    <w:name w:val="footer"/>
    <w:basedOn w:val="Normal"/>
    <w:link w:val="FooterChar"/>
    <w:uiPriority w:val="99"/>
    <w:unhideWhenUsed/>
    <w:rsid w:val="00720C4A"/>
    <w:pPr>
      <w:tabs>
        <w:tab w:val="center" w:pos="4513"/>
        <w:tab w:val="right" w:pos="9026"/>
      </w:tabs>
    </w:pPr>
  </w:style>
  <w:style w:type="character" w:customStyle="1" w:styleId="FooterChar">
    <w:name w:val="Footer Char"/>
    <w:basedOn w:val="DefaultParagraphFont"/>
    <w:link w:val="Footer"/>
    <w:uiPriority w:val="99"/>
    <w:rsid w:val="00720C4A"/>
    <w:rPr>
      <w:rFonts w:ascii="Calibri" w:hAnsi="Calibri" w:cs="Calibri"/>
    </w:rPr>
  </w:style>
  <w:style w:type="paragraph" w:customStyle="1" w:styleId="Default">
    <w:name w:val="Default"/>
    <w:rsid w:val="006427A2"/>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UnresolvedMention">
    <w:name w:val="Unresolved Mention"/>
    <w:basedOn w:val="DefaultParagraphFont"/>
    <w:uiPriority w:val="99"/>
    <w:semiHidden/>
    <w:unhideWhenUsed/>
    <w:rsid w:val="000B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5092">
      <w:bodyDiv w:val="1"/>
      <w:marLeft w:val="0"/>
      <w:marRight w:val="0"/>
      <w:marTop w:val="0"/>
      <w:marBottom w:val="0"/>
      <w:divBdr>
        <w:top w:val="none" w:sz="0" w:space="0" w:color="auto"/>
        <w:left w:val="none" w:sz="0" w:space="0" w:color="auto"/>
        <w:bottom w:val="none" w:sz="0" w:space="0" w:color="auto"/>
        <w:right w:val="none" w:sz="0" w:space="0" w:color="auto"/>
      </w:divBdr>
    </w:div>
    <w:div w:id="485165346">
      <w:bodyDiv w:val="1"/>
      <w:marLeft w:val="0"/>
      <w:marRight w:val="0"/>
      <w:marTop w:val="0"/>
      <w:marBottom w:val="0"/>
      <w:divBdr>
        <w:top w:val="none" w:sz="0" w:space="0" w:color="auto"/>
        <w:left w:val="none" w:sz="0" w:space="0" w:color="auto"/>
        <w:bottom w:val="none" w:sz="0" w:space="0" w:color="auto"/>
        <w:right w:val="none" w:sz="0" w:space="0" w:color="auto"/>
      </w:divBdr>
    </w:div>
    <w:div w:id="993610079">
      <w:bodyDiv w:val="1"/>
      <w:marLeft w:val="0"/>
      <w:marRight w:val="0"/>
      <w:marTop w:val="0"/>
      <w:marBottom w:val="0"/>
      <w:divBdr>
        <w:top w:val="none" w:sz="0" w:space="0" w:color="auto"/>
        <w:left w:val="none" w:sz="0" w:space="0" w:color="auto"/>
        <w:bottom w:val="none" w:sz="0" w:space="0" w:color="auto"/>
        <w:right w:val="none" w:sz="0" w:space="0" w:color="auto"/>
      </w:divBdr>
    </w:div>
    <w:div w:id="1069884303">
      <w:bodyDiv w:val="1"/>
      <w:marLeft w:val="0"/>
      <w:marRight w:val="0"/>
      <w:marTop w:val="0"/>
      <w:marBottom w:val="0"/>
      <w:divBdr>
        <w:top w:val="none" w:sz="0" w:space="0" w:color="auto"/>
        <w:left w:val="none" w:sz="0" w:space="0" w:color="auto"/>
        <w:bottom w:val="none" w:sz="0" w:space="0" w:color="auto"/>
        <w:right w:val="none" w:sz="0" w:space="0" w:color="auto"/>
      </w:divBdr>
    </w:div>
    <w:div w:id="1289780991">
      <w:bodyDiv w:val="1"/>
      <w:marLeft w:val="0"/>
      <w:marRight w:val="0"/>
      <w:marTop w:val="0"/>
      <w:marBottom w:val="0"/>
      <w:divBdr>
        <w:top w:val="none" w:sz="0" w:space="0" w:color="auto"/>
        <w:left w:val="none" w:sz="0" w:space="0" w:color="auto"/>
        <w:bottom w:val="none" w:sz="0" w:space="0" w:color="auto"/>
        <w:right w:val="none" w:sz="0" w:space="0" w:color="auto"/>
      </w:divBdr>
    </w:div>
    <w:div w:id="1705523633">
      <w:bodyDiv w:val="1"/>
      <w:marLeft w:val="0"/>
      <w:marRight w:val="0"/>
      <w:marTop w:val="0"/>
      <w:marBottom w:val="0"/>
      <w:divBdr>
        <w:top w:val="none" w:sz="0" w:space="0" w:color="auto"/>
        <w:left w:val="none" w:sz="0" w:space="0" w:color="auto"/>
        <w:bottom w:val="none" w:sz="0" w:space="0" w:color="auto"/>
        <w:right w:val="none" w:sz="0" w:space="0" w:color="auto"/>
      </w:divBdr>
    </w:div>
    <w:div w:id="1867520050">
      <w:bodyDiv w:val="1"/>
      <w:marLeft w:val="0"/>
      <w:marRight w:val="0"/>
      <w:marTop w:val="0"/>
      <w:marBottom w:val="0"/>
      <w:divBdr>
        <w:top w:val="none" w:sz="0" w:space="0" w:color="auto"/>
        <w:left w:val="none" w:sz="0" w:space="0" w:color="auto"/>
        <w:bottom w:val="none" w:sz="0" w:space="0" w:color="auto"/>
        <w:right w:val="none" w:sz="0" w:space="0" w:color="auto"/>
      </w:divBdr>
    </w:div>
    <w:div w:id="19859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ann.greedy@ukei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418F5ACB5B5499B0935D94CF7E3CB" ma:contentTypeVersion="11" ma:contentTypeDescription="Create a new document." ma:contentTypeScope="" ma:versionID="17c46f243b0af5ba60bdca0dbf2ace0a">
  <xsd:schema xmlns:xsd="http://www.w3.org/2001/XMLSchema" xmlns:xs="http://www.w3.org/2001/XMLSchema" xmlns:p="http://schemas.microsoft.com/office/2006/metadata/properties" xmlns:ns3="f00c4282-b1e3-4f74-876d-4caabb491820" xmlns:ns4="dcd01075-278a-4431-9345-27559b39b364" targetNamespace="http://schemas.microsoft.com/office/2006/metadata/properties" ma:root="true" ma:fieldsID="840b6319417897aeefae5b20bbdca36c" ns3:_="" ns4:_="">
    <xsd:import namespace="f00c4282-b1e3-4f74-876d-4caabb491820"/>
    <xsd:import namespace="dcd01075-278a-4431-9345-27559b39b3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c4282-b1e3-4f74-876d-4caabb491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01075-278a-4431-9345-27559b39b3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39E62-3D03-4079-9375-57B2AD01E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c4282-b1e3-4f74-876d-4caabb491820"/>
    <ds:schemaRef ds:uri="dcd01075-278a-4431-9345-27559b39b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A4F76-3F3A-4E08-98B5-8DB378D165D4}">
  <ds:schemaRefs>
    <ds:schemaRef ds:uri="http://schemas.microsoft.com/sharepoint/v3/contenttype/forms"/>
  </ds:schemaRefs>
</ds:datastoreItem>
</file>

<file path=customXml/itemProps3.xml><?xml version="1.0" encoding="utf-8"?>
<ds:datastoreItem xmlns:ds="http://schemas.openxmlformats.org/officeDocument/2006/customXml" ds:itemID="{6249AD35-0434-42CA-BA68-8C23705EFE2A}">
  <ds:schemaRefs>
    <ds:schemaRef ds:uri="http://schemas.microsoft.com/office/2006/documentManagement/types"/>
    <ds:schemaRef ds:uri="http://purl.org/dc/elements/1.1/"/>
    <ds:schemaRef ds:uri="http://purl.org/dc/dcmitype/"/>
    <ds:schemaRef ds:uri="http://www.w3.org/XML/1998/namespace"/>
    <ds:schemaRef ds:uri="dcd01075-278a-4431-9345-27559b39b364"/>
    <ds:schemaRef ds:uri="http://schemas.microsoft.com/office/2006/metadata/properties"/>
    <ds:schemaRef ds:uri="http://schemas.microsoft.com/office/infopath/2007/PartnerControls"/>
    <ds:schemaRef ds:uri="http://schemas.openxmlformats.org/package/2006/metadata/core-properties"/>
    <ds:schemaRef ds:uri="f00c4282-b1e3-4f74-876d-4caabb49182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Hambleton-Wood</dc:creator>
  <cp:keywords/>
  <dc:description/>
  <cp:lastModifiedBy>Sallyann Greedy</cp:lastModifiedBy>
  <cp:revision>2</cp:revision>
  <dcterms:created xsi:type="dcterms:W3CDTF">2022-09-02T11:05:00Z</dcterms:created>
  <dcterms:modified xsi:type="dcterms:W3CDTF">2022-09-02T11:05:00Z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0x010100417418F5ACB5B5499B0935D94CF7E3CB</vt:lpwstr>
  </property>
</Properties>
</file>